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2" w:rsidRPr="001A4C46" w:rsidRDefault="00715918" w:rsidP="00715918">
      <w:pPr>
        <w:jc w:val="center"/>
        <w:rPr>
          <w:rFonts w:ascii="Bell MT" w:hAnsi="Bell MT" w:cs="Times New Roman"/>
          <w:b/>
          <w:sz w:val="52"/>
          <w:szCs w:val="52"/>
          <w:lang w:val="uk-UA"/>
        </w:rPr>
      </w:pPr>
      <w:r w:rsidRPr="001A4C46">
        <w:rPr>
          <w:rFonts w:ascii="Cambria" w:hAnsi="Cambria" w:cs="Cambria"/>
          <w:b/>
          <w:sz w:val="52"/>
          <w:szCs w:val="52"/>
          <w:lang w:val="uk-UA"/>
        </w:rPr>
        <w:t>День</w:t>
      </w:r>
      <w:r w:rsidRPr="001A4C46">
        <w:rPr>
          <w:rFonts w:ascii="Bell MT" w:hAnsi="Bell MT" w:cs="Times New Roman"/>
          <w:b/>
          <w:sz w:val="52"/>
          <w:szCs w:val="52"/>
          <w:lang w:val="uk-UA"/>
        </w:rPr>
        <w:t xml:space="preserve"> </w:t>
      </w:r>
      <w:r w:rsidRPr="001A4C46">
        <w:rPr>
          <w:rFonts w:ascii="Cambria" w:hAnsi="Cambria" w:cs="Cambria"/>
          <w:b/>
          <w:sz w:val="52"/>
          <w:szCs w:val="52"/>
          <w:lang w:val="uk-UA"/>
        </w:rPr>
        <w:t>енергії</w:t>
      </w:r>
    </w:p>
    <w:p w:rsidR="00715918" w:rsidRPr="001A4C46" w:rsidRDefault="00715918" w:rsidP="00715918">
      <w:pPr>
        <w:jc w:val="center"/>
        <w:rPr>
          <w:rFonts w:ascii="Bell MT" w:hAnsi="Bell MT" w:cs="Times New Roman"/>
          <w:b/>
          <w:sz w:val="52"/>
          <w:szCs w:val="52"/>
          <w:lang w:val="uk-UA"/>
        </w:rPr>
      </w:pPr>
      <w:proofErr w:type="spellStart"/>
      <w:r w:rsidRPr="001A4C46">
        <w:rPr>
          <w:rFonts w:ascii="Cambria" w:hAnsi="Cambria" w:cs="Cambria"/>
          <w:b/>
          <w:sz w:val="52"/>
          <w:szCs w:val="52"/>
          <w:lang w:val="uk-UA"/>
        </w:rPr>
        <w:t>м</w:t>
      </w:r>
      <w:r w:rsidRPr="001A4C46">
        <w:rPr>
          <w:rFonts w:ascii="Bell MT" w:hAnsi="Bell MT" w:cs="Times New Roman"/>
          <w:b/>
          <w:sz w:val="52"/>
          <w:szCs w:val="52"/>
          <w:lang w:val="uk-UA"/>
        </w:rPr>
        <w:t>.</w:t>
      </w:r>
      <w:r w:rsidRPr="001A4C46">
        <w:rPr>
          <w:rFonts w:ascii="Cambria" w:hAnsi="Cambria" w:cs="Cambria"/>
          <w:b/>
          <w:sz w:val="52"/>
          <w:szCs w:val="52"/>
          <w:lang w:val="uk-UA"/>
        </w:rPr>
        <w:t>Глухів</w:t>
      </w:r>
      <w:proofErr w:type="spellEnd"/>
    </w:p>
    <w:p w:rsidR="00715918" w:rsidRPr="001A4C46" w:rsidRDefault="00715918" w:rsidP="00001FBB">
      <w:pPr>
        <w:jc w:val="center"/>
        <w:rPr>
          <w:rFonts w:ascii="Bell MT" w:hAnsi="Bell MT" w:cs="Times New Roman"/>
          <w:b/>
          <w:sz w:val="52"/>
          <w:szCs w:val="52"/>
          <w:lang w:val="uk-UA"/>
        </w:rPr>
      </w:pPr>
      <w:r w:rsidRPr="001A4C46">
        <w:rPr>
          <w:rFonts w:ascii="Bell MT" w:hAnsi="Bell MT" w:cs="Times New Roman"/>
          <w:b/>
          <w:sz w:val="52"/>
          <w:szCs w:val="52"/>
          <w:lang w:val="uk-UA"/>
        </w:rPr>
        <w:t>19.07.2019</w:t>
      </w:r>
      <w:r w:rsidRPr="001A4C46">
        <w:rPr>
          <w:rFonts w:ascii="Cambria" w:hAnsi="Cambria" w:cs="Cambria"/>
          <w:b/>
          <w:sz w:val="52"/>
          <w:szCs w:val="52"/>
          <w:lang w:val="uk-UA"/>
        </w:rPr>
        <w:t>р</w:t>
      </w:r>
      <w:r w:rsidRPr="001A4C46">
        <w:rPr>
          <w:rFonts w:ascii="Bell MT" w:hAnsi="Bell MT" w:cs="Times New Roman"/>
          <w:b/>
          <w:sz w:val="52"/>
          <w:szCs w:val="52"/>
          <w:lang w:val="uk-UA"/>
        </w:rPr>
        <w:t>.</w:t>
      </w:r>
    </w:p>
    <w:p w:rsidR="00715918" w:rsidRPr="00001FBB" w:rsidRDefault="00715918" w:rsidP="00715918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:00-10:20 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Урочи</w:t>
      </w:r>
      <w:r w:rsidR="001A4C46">
        <w:rPr>
          <w:rFonts w:ascii="Times New Roman" w:hAnsi="Times New Roman" w:cs="Times New Roman"/>
          <w:b/>
          <w:i/>
          <w:sz w:val="32"/>
          <w:szCs w:val="32"/>
          <w:lang w:val="uk-UA"/>
        </w:rPr>
        <w:t>сте відкриття Дня енерг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ії</w:t>
      </w:r>
    </w:p>
    <w:p w:rsidR="00715918" w:rsidRPr="00001FBB" w:rsidRDefault="00715918" w:rsidP="007159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Ганок міського палацу культури</w:t>
      </w:r>
    </w:p>
    <w:p w:rsidR="00715918" w:rsidRPr="00001FBB" w:rsidRDefault="00715918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10:20-12:00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Т</w:t>
      </w:r>
      <w:r w:rsidR="001A4C46">
        <w:rPr>
          <w:rFonts w:ascii="Times New Roman" w:hAnsi="Times New Roman" w:cs="Times New Roman"/>
          <w:b/>
          <w:i/>
          <w:sz w:val="32"/>
          <w:szCs w:val="32"/>
          <w:lang w:val="uk-UA"/>
        </w:rPr>
        <w:t>ематичний концерт до Дня енергії</w:t>
      </w:r>
    </w:p>
    <w:p w:rsidR="00715918" w:rsidRPr="00001FBB" w:rsidRDefault="00715918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Ганок міського палацу культури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10:20-11:20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Екологічні ігри для дітей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Сквер Тараса Шевченка</w:t>
      </w:r>
    </w:p>
    <w:p w:rsidR="009A4986" w:rsidRPr="00001FBB" w:rsidRDefault="00020D33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10:00-12:00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Д</w:t>
      </w:r>
      <w:r w:rsidR="009A4986"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емонстрація моделей за участі міського центру позашкільної освіти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Площа Рудченка</w:t>
      </w:r>
    </w:p>
    <w:p w:rsidR="009A4986" w:rsidRPr="00001FBB" w:rsidRDefault="00001FBB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10:00-15:00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Ярмарок</w:t>
      </w:r>
      <w:r w:rsidR="009A4986"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енергоефективних товарів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Сквер </w:t>
      </w:r>
      <w:proofErr w:type="spellStart"/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Бортянскього</w:t>
      </w:r>
      <w:proofErr w:type="spellEnd"/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Березовського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10:00-17:00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Веселі атракціони для дітей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001FBB">
        <w:rPr>
          <w:rFonts w:ascii="Times New Roman" w:hAnsi="Times New Roman" w:cs="Times New Roman"/>
          <w:i/>
          <w:sz w:val="28"/>
          <w:szCs w:val="28"/>
          <w:lang w:val="uk-UA"/>
        </w:rPr>
        <w:t>Площа Рудченка</w:t>
      </w:r>
    </w:p>
    <w:p w:rsidR="009A4986" w:rsidRPr="00001FBB" w:rsidRDefault="009A4986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11:00-12:00</w:t>
      </w:r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proofErr w:type="spellStart"/>
      <w:r w:rsidRPr="00001FBB">
        <w:rPr>
          <w:rFonts w:ascii="Times New Roman" w:hAnsi="Times New Roman" w:cs="Times New Roman"/>
          <w:b/>
          <w:i/>
          <w:sz w:val="32"/>
          <w:szCs w:val="32"/>
          <w:lang w:val="uk-UA"/>
        </w:rPr>
        <w:t>Велоквест</w:t>
      </w:r>
      <w:proofErr w:type="spellEnd"/>
    </w:p>
    <w:p w:rsidR="009A4986" w:rsidRPr="00C063C9" w:rsidRDefault="009A498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C063C9">
        <w:rPr>
          <w:rFonts w:ascii="Times New Roman" w:hAnsi="Times New Roman" w:cs="Times New Roman"/>
          <w:i/>
          <w:sz w:val="28"/>
          <w:szCs w:val="28"/>
          <w:lang w:val="uk-UA"/>
        </w:rPr>
        <w:t>Початок руху – Площа Рудченка</w:t>
      </w:r>
    </w:p>
    <w:p w:rsidR="009A4986" w:rsidRPr="00C063C9" w:rsidRDefault="00001FBB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063C9">
        <w:rPr>
          <w:rFonts w:ascii="Times New Roman" w:hAnsi="Times New Roman" w:cs="Times New Roman"/>
          <w:b/>
          <w:i/>
          <w:sz w:val="32"/>
          <w:szCs w:val="32"/>
          <w:lang w:val="uk-UA"/>
        </w:rPr>
        <w:t>12:00-13:00</w:t>
      </w:r>
      <w:r w:rsidRPr="00C063C9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Розіграш лотереї енергоефективних товарів та обладнання</w:t>
      </w:r>
    </w:p>
    <w:p w:rsidR="00001FBB" w:rsidRPr="00C063C9" w:rsidRDefault="00001FBB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C063C9">
        <w:rPr>
          <w:rFonts w:ascii="Times New Roman" w:hAnsi="Times New Roman" w:cs="Times New Roman"/>
          <w:i/>
          <w:sz w:val="28"/>
          <w:szCs w:val="28"/>
          <w:lang w:val="uk-UA"/>
        </w:rPr>
        <w:t>Ганок міського палацу культури</w:t>
      </w:r>
    </w:p>
    <w:p w:rsidR="00001FBB" w:rsidRPr="00C063C9" w:rsidRDefault="00001FBB" w:rsidP="00715918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063C9">
        <w:rPr>
          <w:rFonts w:ascii="Times New Roman" w:hAnsi="Times New Roman" w:cs="Times New Roman"/>
          <w:b/>
          <w:i/>
          <w:sz w:val="32"/>
          <w:szCs w:val="32"/>
          <w:lang w:val="uk-UA"/>
        </w:rPr>
        <w:t>14:50-15:00</w:t>
      </w:r>
      <w:r w:rsidRPr="00C063C9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  <w:t>Підведення підсумків Дня енергії</w:t>
      </w:r>
    </w:p>
    <w:p w:rsidR="00001FBB" w:rsidRDefault="00001FBB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C063C9">
        <w:rPr>
          <w:rFonts w:ascii="Times New Roman" w:hAnsi="Times New Roman" w:cs="Times New Roman"/>
          <w:i/>
          <w:sz w:val="28"/>
          <w:szCs w:val="28"/>
          <w:lang w:val="uk-UA"/>
        </w:rPr>
        <w:t>Ганок міського палацу культури</w:t>
      </w:r>
    </w:p>
    <w:p w:rsidR="001A4C46" w:rsidRPr="00C063C9" w:rsidRDefault="001A4C46" w:rsidP="00715918">
      <w:pPr>
        <w:ind w:left="2832" w:hanging="283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4C46" w:rsidRDefault="001A4C46" w:rsidP="001A4C46">
      <w:pPr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C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Організатор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1A4C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 </w:t>
      </w:r>
      <w:proofErr w:type="spellStart"/>
      <w:r w:rsidRPr="001A4C46">
        <w:rPr>
          <w:rFonts w:ascii="Times New Roman" w:hAnsi="Times New Roman" w:cs="Times New Roman"/>
          <w:b/>
          <w:i/>
          <w:sz w:val="28"/>
          <w:szCs w:val="28"/>
          <w:lang w:val="uk-UA"/>
        </w:rPr>
        <w:t>енергоменеджменту</w:t>
      </w:r>
      <w:proofErr w:type="spellEnd"/>
      <w:r w:rsidRPr="001A4C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підтр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имки підприємництва </w:t>
      </w:r>
      <w:r w:rsidRPr="001A4C46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соціально-економічного 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звитку Глухівської міської ради</w:t>
      </w:r>
    </w:p>
    <w:p w:rsidR="001A4C46" w:rsidRPr="001A4C46" w:rsidRDefault="001A4C46" w:rsidP="001A4C46">
      <w:pPr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1A4C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Глухів, </w:t>
      </w:r>
      <w:proofErr w:type="spellStart"/>
      <w:r w:rsidRPr="001A4C46">
        <w:rPr>
          <w:rFonts w:ascii="Times New Roman" w:hAnsi="Times New Roman" w:cs="Times New Roman"/>
          <w:i/>
          <w:sz w:val="28"/>
          <w:szCs w:val="28"/>
          <w:lang w:val="uk-UA"/>
        </w:rPr>
        <w:t>вул.Шевченка</w:t>
      </w:r>
      <w:proofErr w:type="spellEnd"/>
      <w:r w:rsidRPr="001A4C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1A4C46">
        <w:rPr>
          <w:rFonts w:ascii="Times New Roman" w:hAnsi="Times New Roman" w:cs="Times New Roman"/>
          <w:i/>
          <w:sz w:val="28"/>
          <w:szCs w:val="28"/>
          <w:lang w:val="uk-UA"/>
        </w:rPr>
        <w:t>(05444) 2-51-82</w:t>
      </w:r>
    </w:p>
    <w:p w:rsidR="001A4C46" w:rsidRDefault="001A4C46" w:rsidP="001A4C46">
      <w:pPr>
        <w:ind w:left="2124" w:hanging="21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4C46" w:rsidRDefault="001A4C46" w:rsidP="00715918">
      <w:pPr>
        <w:ind w:left="2832" w:hanging="283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4C46" w:rsidRPr="001A4C46" w:rsidRDefault="001A4C46" w:rsidP="00715918">
      <w:pPr>
        <w:ind w:left="2832" w:hanging="283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A4C46" w:rsidRPr="001A4C46" w:rsidSect="001A4C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8"/>
    <w:rsid w:val="00001FBB"/>
    <w:rsid w:val="00020D33"/>
    <w:rsid w:val="001A4C46"/>
    <w:rsid w:val="005A42C6"/>
    <w:rsid w:val="005D0712"/>
    <w:rsid w:val="00715918"/>
    <w:rsid w:val="009A4986"/>
    <w:rsid w:val="00C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E515-ADE6-4D7F-9BBA-E8DCD56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Ванич</dc:creator>
  <cp:keywords/>
  <dc:description/>
  <cp:lastModifiedBy>Сан Ванич</cp:lastModifiedBy>
  <cp:revision>3</cp:revision>
  <dcterms:created xsi:type="dcterms:W3CDTF">2019-05-10T06:07:00Z</dcterms:created>
  <dcterms:modified xsi:type="dcterms:W3CDTF">2019-05-10T07:22:00Z</dcterms:modified>
</cp:coreProperties>
</file>